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E24" w14:textId="77777777" w:rsidR="00011C5E" w:rsidRPr="003540FB" w:rsidRDefault="00011C5E" w:rsidP="00011C5E">
      <w:pPr>
        <w:pStyle w:val="Title"/>
        <w:jc w:val="center"/>
        <w:rPr>
          <w:rFonts w:ascii="Times New Roman" w:hAnsi="Times New Roman"/>
          <w:b/>
          <w:bCs/>
          <w:sz w:val="24"/>
          <w:szCs w:val="24"/>
        </w:rPr>
      </w:pPr>
      <w:r w:rsidRPr="003540FB">
        <w:rPr>
          <w:rFonts w:ascii="Times New Roman" w:hAnsi="Times New Roman"/>
          <w:b/>
          <w:bCs/>
          <w:sz w:val="24"/>
          <w:szCs w:val="24"/>
        </w:rPr>
        <w:t>DANE COUNTY DRAINAGE BOARD</w:t>
      </w:r>
    </w:p>
    <w:p w14:paraId="6FCA4642" w14:textId="77777777" w:rsidR="00011C5E" w:rsidRPr="003540FB" w:rsidRDefault="00011C5E" w:rsidP="00011C5E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 NOTICE</w:t>
      </w:r>
    </w:p>
    <w:p w14:paraId="3DF6437E" w14:textId="6F7A1870" w:rsidR="00011C5E" w:rsidRPr="003540FB" w:rsidRDefault="00011C5E" w:rsidP="00011C5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b/>
          <w:sz w:val="24"/>
          <w:szCs w:val="24"/>
        </w:rPr>
        <w:t xml:space="preserve">DISTRICT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</w:p>
    <w:p w14:paraId="2B8819CF" w14:textId="77777777" w:rsidR="00011C5E" w:rsidRPr="003540FB" w:rsidRDefault="00011C5E" w:rsidP="00011C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The Dane County Drainage District Board has scheduled a public meeting to discuss items listed below.</w:t>
      </w:r>
    </w:p>
    <w:p w14:paraId="1F52D64B" w14:textId="4C56DC1A" w:rsidR="00011C5E" w:rsidRPr="003540FB" w:rsidRDefault="00011C5E" w:rsidP="00011C5E">
      <w:pPr>
        <w:tabs>
          <w:tab w:val="left" w:pos="288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3540F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C3330">
        <w:rPr>
          <w:rFonts w:ascii="Times New Roman" w:eastAsia="Times New Roman" w:hAnsi="Times New Roman" w:cs="Times New Roman"/>
          <w:b/>
          <w:sz w:val="24"/>
          <w:szCs w:val="24"/>
        </w:rPr>
        <w:t xml:space="preserve">August </w:t>
      </w:r>
      <w:r w:rsidR="00CB3E6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47F3C8A6" w14:textId="77777777" w:rsidR="00011C5E" w:rsidRPr="003540FB" w:rsidRDefault="00011C5E" w:rsidP="00011C5E">
      <w:pPr>
        <w:tabs>
          <w:tab w:val="left" w:pos="2880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b/>
          <w:sz w:val="24"/>
          <w:szCs w:val="24"/>
        </w:rPr>
        <w:t>Time:</w:t>
      </w:r>
      <w:r w:rsidRPr="003540FB">
        <w:rPr>
          <w:rFonts w:ascii="Times New Roman" w:eastAsia="Times New Roman" w:hAnsi="Times New Roman" w:cs="Times New Roman"/>
          <w:b/>
          <w:sz w:val="24"/>
          <w:szCs w:val="24"/>
        </w:rPr>
        <w:tab/>
        <w:t>4:00 p.m.</w:t>
      </w:r>
    </w:p>
    <w:p w14:paraId="6E655421" w14:textId="77777777" w:rsidR="00011C5E" w:rsidRPr="003540FB" w:rsidRDefault="00011C5E" w:rsidP="00011C5E">
      <w:pPr>
        <w:pStyle w:val="Heading2"/>
        <w:tabs>
          <w:tab w:val="left" w:pos="2880"/>
        </w:tabs>
        <w:ind w:left="1440" w:hanging="1440"/>
        <w:rPr>
          <w:rFonts w:ascii="Times New Roman" w:hAnsi="Times New Roman"/>
          <w:color w:val="auto"/>
          <w:sz w:val="24"/>
          <w:szCs w:val="24"/>
        </w:rPr>
      </w:pPr>
      <w:r w:rsidRPr="003540FB">
        <w:rPr>
          <w:rFonts w:ascii="Times New Roman" w:hAnsi="Times New Roman"/>
          <w:color w:val="auto"/>
          <w:sz w:val="24"/>
          <w:szCs w:val="24"/>
        </w:rPr>
        <w:t>Location:</w:t>
      </w:r>
      <w:r w:rsidRPr="003540FB">
        <w:rPr>
          <w:rFonts w:ascii="Times New Roman" w:hAnsi="Times New Roman"/>
          <w:color w:val="auto"/>
          <w:sz w:val="24"/>
          <w:szCs w:val="24"/>
        </w:rPr>
        <w:tab/>
        <w:t>Town of Bristol Town Hall</w:t>
      </w:r>
      <w:r w:rsidRPr="003540FB">
        <w:rPr>
          <w:rFonts w:ascii="Times New Roman" w:hAnsi="Times New Roman"/>
          <w:color w:val="auto"/>
          <w:sz w:val="24"/>
          <w:szCs w:val="24"/>
        </w:rPr>
        <w:br/>
        <w:t>7747 County Road N</w:t>
      </w:r>
      <w:r w:rsidRPr="003540FB">
        <w:rPr>
          <w:rFonts w:ascii="Times New Roman" w:hAnsi="Times New Roman"/>
          <w:color w:val="auto"/>
          <w:sz w:val="24"/>
          <w:szCs w:val="24"/>
        </w:rPr>
        <w:br/>
        <w:t>Sun Prairie, WI 53590</w:t>
      </w:r>
    </w:p>
    <w:p w14:paraId="6A985846" w14:textId="534054A1" w:rsidR="00011C5E" w:rsidRDefault="00011C5E" w:rsidP="00CB3E6B">
      <w:pPr>
        <w:spacing w:before="240" w:after="240" w:line="240" w:lineRule="auto"/>
        <w:jc w:val="both"/>
        <w:rPr>
          <w:rFonts w:eastAsia="Times New Roman"/>
        </w:rPr>
      </w:pPr>
      <w:bookmarkStart w:id="0" w:name="_Hlk41550669"/>
      <w:r w:rsidRPr="003540FB">
        <w:rPr>
          <w:rFonts w:ascii="Times New Roman" w:eastAsia="Times New Roman" w:hAnsi="Times New Roman" w:cs="Times New Roman"/>
          <w:sz w:val="24"/>
          <w:szCs w:val="24"/>
        </w:rPr>
        <w:t xml:space="preserve">You have the right to inspect any documents related to any agenda item, if they exist, before the public hearing. Documents are available upon request from Lacy Kielman, </w:t>
      </w:r>
      <w:hyperlink r:id="rId7" w:history="1">
        <w:r w:rsidRPr="003540F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lkielman@trostllc.com</w:t>
        </w:r>
      </w:hyperlink>
      <w:r w:rsidRPr="003540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0A6DF5" w14:textId="77777777" w:rsidR="00011C5E" w:rsidRPr="003540FB" w:rsidRDefault="00011C5E" w:rsidP="00011C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prior to the meeting please contact one of the following board members:  Paul Maly at (608) 695-1623 or </w:t>
      </w:r>
      <w:hyperlink r:id="rId8" w:history="1">
        <w:r w:rsidRPr="003540FB">
          <w:rPr>
            <w:rFonts w:ascii="Times New Roman" w:eastAsia="Times New Roman" w:hAnsi="Times New Roman" w:cs="Times New Roman"/>
            <w:sz w:val="24"/>
            <w:szCs w:val="24"/>
          </w:rPr>
          <w:t>spdrainage@gmail.com</w:t>
        </w:r>
      </w:hyperlink>
      <w:r>
        <w:t>,</w:t>
      </w:r>
      <w:r w:rsidRPr="003540FB">
        <w:rPr>
          <w:rFonts w:ascii="Times New Roman" w:eastAsia="Times New Roman" w:hAnsi="Times New Roman" w:cs="Times New Roman"/>
          <w:sz w:val="24"/>
          <w:szCs w:val="24"/>
        </w:rPr>
        <w:t xml:space="preserve"> Bill Ringelstetter at (608) 628-3776 or </w:t>
      </w:r>
      <w:hyperlink r:id="rId9" w:history="1">
        <w:r w:rsidRPr="00A60D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bill@ringelstetter.net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or Nick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Brattlie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10" w:history="1">
        <w:r w:rsidRPr="00A60D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knbrattlie@gmail.com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292858" w14:textId="77777777" w:rsidR="00011C5E" w:rsidRPr="003540FB" w:rsidRDefault="00011C5E" w:rsidP="00011C5E">
      <w:pPr>
        <w:pStyle w:val="Heading3"/>
        <w:ind w:left="547" w:firstLine="720"/>
        <w:rPr>
          <w:rFonts w:ascii="Times New Roman" w:hAnsi="Times New Roman"/>
          <w:color w:val="auto"/>
          <w:sz w:val="24"/>
          <w:szCs w:val="24"/>
        </w:rPr>
      </w:pPr>
      <w:bookmarkStart w:id="1" w:name="_Hlk41550687"/>
      <w:bookmarkEnd w:id="0"/>
      <w:r w:rsidRPr="003540FB">
        <w:rPr>
          <w:rFonts w:ascii="Times New Roman" w:hAnsi="Times New Roman"/>
          <w:color w:val="auto"/>
          <w:sz w:val="24"/>
          <w:szCs w:val="24"/>
        </w:rPr>
        <w:t>AGENDA</w:t>
      </w:r>
    </w:p>
    <w:p w14:paraId="24FD97BB" w14:textId="77777777" w:rsidR="00011C5E" w:rsidRPr="003540FB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 w:rsidRPr="003540FB">
        <w:rPr>
          <w:rFonts w:eastAsia="Times New Roman"/>
        </w:rPr>
        <w:t>Call to order</w:t>
      </w:r>
      <w:r>
        <w:rPr>
          <w:rFonts w:eastAsia="Times New Roman"/>
        </w:rPr>
        <w:t>.</w:t>
      </w:r>
    </w:p>
    <w:p w14:paraId="2FB299CE" w14:textId="77777777" w:rsidR="00011C5E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 w:rsidRPr="003540FB">
        <w:rPr>
          <w:rFonts w:eastAsia="Times New Roman"/>
        </w:rPr>
        <w:t>Approval of minutes from last meeting</w:t>
      </w:r>
      <w:r>
        <w:rPr>
          <w:rFonts w:eastAsia="Times New Roman"/>
        </w:rPr>
        <w:t>.</w:t>
      </w:r>
    </w:p>
    <w:p w14:paraId="34375722" w14:textId="4D431321" w:rsidR="00CB3E6B" w:rsidRDefault="00A5208B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>
        <w:rPr>
          <w:rFonts w:eastAsia="Times New Roman"/>
        </w:rPr>
        <w:t xml:space="preserve">History and background of drainage districts </w:t>
      </w:r>
      <w:r w:rsidR="00CF6897">
        <w:rPr>
          <w:rFonts w:eastAsia="Times New Roman"/>
        </w:rPr>
        <w:t>and their operation.</w:t>
      </w:r>
    </w:p>
    <w:p w14:paraId="175AFB93" w14:textId="1C749FE1" w:rsidR="000303D4" w:rsidRPr="000303D4" w:rsidRDefault="00011C5E" w:rsidP="000303D4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>
        <w:rPr>
          <w:rFonts w:eastAsia="Times New Roman"/>
        </w:rPr>
        <w:t xml:space="preserve">Discussion, </w:t>
      </w:r>
      <w:r w:rsidRPr="003540FB">
        <w:rPr>
          <w:rFonts w:eastAsia="Times New Roman"/>
        </w:rPr>
        <w:t>public hearing, and potential action on</w:t>
      </w:r>
      <w:r>
        <w:rPr>
          <w:rFonts w:eastAsia="Times New Roman"/>
        </w:rPr>
        <w:t xml:space="preserve"> reconsidering or reaffirming an</w:t>
      </w:r>
      <w:r w:rsidRPr="003540FB">
        <w:rPr>
          <w:rFonts w:eastAsia="Times New Roman"/>
        </w:rPr>
        <w:t xml:space="preserve"> assessment in District</w:t>
      </w:r>
      <w:r>
        <w:rPr>
          <w:rFonts w:eastAsia="Times New Roman"/>
        </w:rPr>
        <w:t xml:space="preserve"> 27 for maintenance and repair work. </w:t>
      </w:r>
      <w:r w:rsidR="005150D7">
        <w:rPr>
          <w:rFonts w:eastAsia="Times New Roman"/>
        </w:rPr>
        <w:t xml:space="preserve"> This agenda item is intended to include any objections raised </w:t>
      </w:r>
      <w:r w:rsidR="004D66F8">
        <w:rPr>
          <w:rFonts w:eastAsia="Times New Roman"/>
        </w:rPr>
        <w:t xml:space="preserve">by landowners </w:t>
      </w:r>
      <w:proofErr w:type="gramStart"/>
      <w:r w:rsidR="005150D7">
        <w:rPr>
          <w:rFonts w:eastAsia="Times New Roman"/>
        </w:rPr>
        <w:t>to</w:t>
      </w:r>
      <w:proofErr w:type="gramEnd"/>
      <w:r w:rsidR="005150D7">
        <w:rPr>
          <w:rFonts w:eastAsia="Times New Roman"/>
        </w:rPr>
        <w:t xml:space="preserve"> the </w:t>
      </w:r>
      <w:r w:rsidR="009D42DF">
        <w:rPr>
          <w:rFonts w:eastAsia="Times New Roman"/>
        </w:rPr>
        <w:t xml:space="preserve">previously issued assessment in District 27. </w:t>
      </w:r>
    </w:p>
    <w:p w14:paraId="0A9A52D3" w14:textId="2B399BD0" w:rsidR="00011C5E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>
        <w:rPr>
          <w:rFonts w:eastAsia="Times New Roman"/>
        </w:rPr>
        <w:t xml:space="preserve">Public hearing on </w:t>
      </w:r>
      <w:r w:rsidR="007C3330">
        <w:rPr>
          <w:rFonts w:eastAsia="Times New Roman"/>
        </w:rPr>
        <w:t>petition</w:t>
      </w:r>
      <w:r>
        <w:rPr>
          <w:rFonts w:eastAsia="Times New Roman"/>
        </w:rPr>
        <w:t xml:space="preserve"> of Bill and Jill Calkins for</w:t>
      </w:r>
      <w:r w:rsidR="00CB25B2">
        <w:rPr>
          <w:rFonts w:eastAsia="Times New Roman"/>
        </w:rPr>
        <w:t xml:space="preserve"> exclusion</w:t>
      </w:r>
      <w:r>
        <w:rPr>
          <w:rFonts w:eastAsia="Times New Roman"/>
        </w:rPr>
        <w:t xml:space="preserve"> from District 27</w:t>
      </w:r>
      <w:r w:rsidR="000646CB">
        <w:rPr>
          <w:rFonts w:eastAsia="Times New Roman"/>
        </w:rPr>
        <w:t xml:space="preserve"> and objection</w:t>
      </w:r>
      <w:r w:rsidR="00256FDB">
        <w:rPr>
          <w:rFonts w:eastAsia="Times New Roman"/>
        </w:rPr>
        <w:t xml:space="preserve"> of Jill Calkins </w:t>
      </w:r>
      <w:r w:rsidR="00923E97">
        <w:rPr>
          <w:rFonts w:eastAsia="Times New Roman"/>
        </w:rPr>
        <w:t xml:space="preserve">to </w:t>
      </w:r>
      <w:r w:rsidR="000A3804">
        <w:rPr>
          <w:rFonts w:eastAsia="Times New Roman"/>
        </w:rPr>
        <w:t xml:space="preserve">payment for a private survey. </w:t>
      </w:r>
      <w:r>
        <w:rPr>
          <w:rFonts w:eastAsia="Times New Roman"/>
        </w:rPr>
        <w:t xml:space="preserve"> </w:t>
      </w:r>
    </w:p>
    <w:p w14:paraId="4A84C23B" w14:textId="4BEBA586" w:rsidR="00011C5E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>
        <w:rPr>
          <w:rFonts w:eastAsia="Times New Roman"/>
        </w:rPr>
        <w:t xml:space="preserve">Public hearing on </w:t>
      </w:r>
      <w:r w:rsidR="007C3330">
        <w:rPr>
          <w:rFonts w:eastAsia="Times New Roman"/>
        </w:rPr>
        <w:t>petition</w:t>
      </w:r>
      <w:r>
        <w:rPr>
          <w:rFonts w:eastAsia="Times New Roman"/>
        </w:rPr>
        <w:t xml:space="preserve"> of </w:t>
      </w:r>
      <w:r w:rsidR="00CB25B2">
        <w:rPr>
          <w:rFonts w:eastAsia="Times New Roman"/>
        </w:rPr>
        <w:t xml:space="preserve">Tristan McAloon for exclusion from District 27. </w:t>
      </w:r>
    </w:p>
    <w:p w14:paraId="709F80C1" w14:textId="77777777" w:rsidR="00011C5E" w:rsidRPr="003540FB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 w:rsidRPr="003540FB">
        <w:rPr>
          <w:rFonts w:eastAsia="Times New Roman"/>
        </w:rPr>
        <w:t>Public comments</w:t>
      </w:r>
      <w:r>
        <w:rPr>
          <w:rFonts w:eastAsia="Times New Roman"/>
        </w:rPr>
        <w:t>.</w:t>
      </w:r>
    </w:p>
    <w:p w14:paraId="321B4D12" w14:textId="77777777" w:rsidR="00011C5E" w:rsidRPr="003540FB" w:rsidRDefault="00011C5E" w:rsidP="00011C5E">
      <w:pPr>
        <w:numPr>
          <w:ilvl w:val="0"/>
          <w:numId w:val="1"/>
        </w:numPr>
        <w:shd w:val="clear" w:color="auto" w:fill="FFFFFF"/>
        <w:spacing w:after="0" w:line="360" w:lineRule="auto"/>
        <w:ind w:left="1627"/>
        <w:jc w:val="both"/>
        <w:rPr>
          <w:rFonts w:eastAsia="Times New Roman"/>
        </w:rPr>
      </w:pPr>
      <w:r w:rsidRPr="003540FB">
        <w:rPr>
          <w:rFonts w:eastAsia="Times New Roman"/>
        </w:rPr>
        <w:t>Adjourn</w:t>
      </w:r>
      <w:r>
        <w:rPr>
          <w:rFonts w:eastAsia="Times New Roman"/>
        </w:rPr>
        <w:t>.</w:t>
      </w:r>
    </w:p>
    <w:p w14:paraId="5C68872D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DANE COUNTY DRAINAGE BOARD</w:t>
      </w:r>
    </w:p>
    <w:p w14:paraId="3116A8CF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Paul Maly, Chair</w:t>
      </w:r>
    </w:p>
    <w:p w14:paraId="4D56D069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Bill Ringelstetter, Board Member</w:t>
      </w:r>
      <w:bookmarkEnd w:id="1"/>
    </w:p>
    <w:p w14:paraId="1686235D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Nicholas Brattlie, Board Member</w:t>
      </w:r>
    </w:p>
    <w:p w14:paraId="33076ABF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3E96F18F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 xml:space="preserve">Atty Kevin D. Trost </w:t>
      </w:r>
    </w:p>
    <w:p w14:paraId="3FBDE26D" w14:textId="77777777" w:rsidR="00011C5E" w:rsidRPr="003540FB" w:rsidRDefault="00011C5E" w:rsidP="00011C5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for Dane County Drainage Board</w:t>
      </w:r>
    </w:p>
    <w:p w14:paraId="72A44384" w14:textId="77777777" w:rsidR="00011C5E" w:rsidRPr="003540FB" w:rsidRDefault="00011C5E" w:rsidP="00011C5E">
      <w:pPr>
        <w:spacing w:after="0" w:line="240" w:lineRule="auto"/>
        <w:ind w:left="5040"/>
      </w:pPr>
      <w:r w:rsidRPr="003540FB">
        <w:rPr>
          <w:rFonts w:ascii="Times New Roman" w:eastAsia="Times New Roman" w:hAnsi="Times New Roman" w:cs="Times New Roman"/>
          <w:sz w:val="24"/>
          <w:szCs w:val="24"/>
        </w:rPr>
        <w:t>(608) 405-3550</w:t>
      </w:r>
    </w:p>
    <w:p w14:paraId="22BF0994" w14:textId="77777777" w:rsidR="00011C5E" w:rsidRDefault="00011C5E" w:rsidP="00011C5E"/>
    <w:p w14:paraId="24A328BF" w14:textId="77777777" w:rsidR="0039030B" w:rsidRDefault="0039030B"/>
    <w:sectPr w:rsidR="0039030B" w:rsidSect="00011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DBAA" w14:textId="77777777" w:rsidR="00211BC5" w:rsidRDefault="00211BC5">
      <w:pPr>
        <w:spacing w:after="0" w:line="240" w:lineRule="auto"/>
      </w:pPr>
      <w:r>
        <w:separator/>
      </w:r>
    </w:p>
  </w:endnote>
  <w:endnote w:type="continuationSeparator" w:id="0">
    <w:p w14:paraId="2CD423C0" w14:textId="77777777" w:rsidR="00211BC5" w:rsidRDefault="0021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BF59" w14:textId="77777777" w:rsidR="00644153" w:rsidRDefault="00644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49FD" w14:textId="77777777" w:rsidR="00644153" w:rsidRDefault="00644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A9EB" w14:textId="77777777" w:rsidR="00644153" w:rsidRDefault="0064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8E1D" w14:textId="77777777" w:rsidR="00211BC5" w:rsidRDefault="00211BC5">
      <w:pPr>
        <w:spacing w:after="0" w:line="240" w:lineRule="auto"/>
      </w:pPr>
      <w:r>
        <w:separator/>
      </w:r>
    </w:p>
  </w:footnote>
  <w:footnote w:type="continuationSeparator" w:id="0">
    <w:p w14:paraId="1FBED209" w14:textId="77777777" w:rsidR="00211BC5" w:rsidRDefault="0021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3887" w14:textId="77777777" w:rsidR="00644153" w:rsidRDefault="00644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46E1" w14:textId="77777777" w:rsidR="00644153" w:rsidRDefault="00644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2815" w14:textId="77777777" w:rsidR="00644153" w:rsidRDefault="00644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531FF"/>
    <w:multiLevelType w:val="multilevel"/>
    <w:tmpl w:val="8514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58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E"/>
    <w:rsid w:val="00011C5E"/>
    <w:rsid w:val="000303D4"/>
    <w:rsid w:val="000646CB"/>
    <w:rsid w:val="000A3804"/>
    <w:rsid w:val="00150765"/>
    <w:rsid w:val="0017132B"/>
    <w:rsid w:val="00211BC5"/>
    <w:rsid w:val="002165E3"/>
    <w:rsid w:val="00251B0F"/>
    <w:rsid w:val="00256FDB"/>
    <w:rsid w:val="0039030B"/>
    <w:rsid w:val="003D7DA8"/>
    <w:rsid w:val="00456A8A"/>
    <w:rsid w:val="004D66F8"/>
    <w:rsid w:val="005150D7"/>
    <w:rsid w:val="00544289"/>
    <w:rsid w:val="00551E27"/>
    <w:rsid w:val="00560F12"/>
    <w:rsid w:val="00616E10"/>
    <w:rsid w:val="00644153"/>
    <w:rsid w:val="00705A6A"/>
    <w:rsid w:val="00767D37"/>
    <w:rsid w:val="007C3330"/>
    <w:rsid w:val="007D0CF8"/>
    <w:rsid w:val="007D6FB7"/>
    <w:rsid w:val="00802CB0"/>
    <w:rsid w:val="00857FB1"/>
    <w:rsid w:val="00923E97"/>
    <w:rsid w:val="00957871"/>
    <w:rsid w:val="00995B67"/>
    <w:rsid w:val="009D42DF"/>
    <w:rsid w:val="00A5208B"/>
    <w:rsid w:val="00A73DE1"/>
    <w:rsid w:val="00AD6E5A"/>
    <w:rsid w:val="00B21DF4"/>
    <w:rsid w:val="00B316BC"/>
    <w:rsid w:val="00BC7A50"/>
    <w:rsid w:val="00C0327A"/>
    <w:rsid w:val="00CB25B2"/>
    <w:rsid w:val="00CB3E6B"/>
    <w:rsid w:val="00CF6897"/>
    <w:rsid w:val="00D433BC"/>
    <w:rsid w:val="00D548D7"/>
    <w:rsid w:val="00D71F24"/>
    <w:rsid w:val="00D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22DE"/>
  <w15:chartTrackingRefBased/>
  <w15:docId w15:val="{8039FD7D-169C-4228-8F45-87BFBC8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5E"/>
    <w:rPr>
      <w:rFonts w:ascii="Book Antiqua" w:hAnsi="Book Antiqu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1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C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C5E"/>
    <w:pPr>
      <w:tabs>
        <w:tab w:val="center" w:pos="4680"/>
        <w:tab w:val="right" w:pos="9360"/>
      </w:tabs>
      <w:spacing w:after="0" w:line="240" w:lineRule="auto"/>
      <w:ind w:left="187"/>
    </w:pPr>
    <w:rPr>
      <w:rFonts w:asciiTheme="minorHAnsi" w:eastAsia="Times New Roman" w:hAnsiTheme="minorHAns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1C5E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1C5E"/>
    <w:pPr>
      <w:tabs>
        <w:tab w:val="center" w:pos="4680"/>
        <w:tab w:val="right" w:pos="9360"/>
      </w:tabs>
      <w:spacing w:after="0" w:line="240" w:lineRule="auto"/>
      <w:ind w:left="187"/>
    </w:pPr>
    <w:rPr>
      <w:rFonts w:asciiTheme="minorHAnsi" w:eastAsia="Times New Roman" w:hAnsiTheme="minorHAns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1C5E"/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1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kielman@trostllc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brattli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D. Trost</dc:creator>
  <cp:keywords/>
  <dc:description/>
  <cp:lastModifiedBy>Kevin D. Trost</cp:lastModifiedBy>
  <cp:revision>14</cp:revision>
  <dcterms:created xsi:type="dcterms:W3CDTF">2025-06-24T14:27:00Z</dcterms:created>
  <dcterms:modified xsi:type="dcterms:W3CDTF">2025-06-27T17:34:00Z</dcterms:modified>
</cp:coreProperties>
</file>